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הרשמה לתואר אקדמי עבור חסרי עורף משפחתי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נציגת משרד החינוך ציינה שקיימות מלגות עבור חסרי עורף משפחתי.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גובה המלגות המיועדות לחסרי עורף משפחתי?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מה התנאים לקבלת המלגה?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3.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מהי ההגדרה של המל"ג עבור "חסר עורף משפחתי"?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4.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כמה מלגות מוקצות לחסרי עורף משפחתי בשנה?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5.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האם קיים מיצוי מלא של המלגות הנ"ל?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478DF7A-B586-46A8-915B-4BB5A63245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2209768</vt:r8>
  </property>
</Properties>
</file>