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וועידת האקלים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בעוד כשלושה חודשים עתידה ישראל להשתתף בוועידת האקלים בדובאי. לשם כך הוקדש תקציב של כ-9 מיליון ₪, והמשלחת הישראלית עתידה ככה"נ לכלול כ-1,000 משתתפים.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הישגים סביבתיים של הממשלה הנוכחית, אם ישנם, מתכוונת המשלחת להציג?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הישגים סביבתיים של הממשלה הנוכחית, אם ישנם, מתכוונת המשלחת להציג?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636557-A891-43D5-AB6F-4CBC616B1C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2209730</vt:r8>
  </property>
</Properties>
</file>