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הטיפול בחוסר במורי ומנהלי אולפן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חסרים מאה מורי אולפנים כדי להחזיק את האולפנים ברמה סבירה. בנוסף הוא דיווח כי 60 מורים  ו-8 מנהלי אולפן פרשו במהלך השנה הנוכחית. נכון להיום יש 53 מורים ו32 מנהלי אולפן.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מחזיק בתכנית פעולה לגיוס צוות מורי אולפן?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איזה צעדים עשה המשרד עד כה בכדי לטפל בסוגיה?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042A5F1-5107-4084-9876-54DD8E2E7F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2209347</vt:r8>
  </property>
</Properties>
</file>