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החלשת זיכרון השואה בחסות משרד החינוך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מתווה הבגרויות החדש יאפשר לבתי ספר לבחור האם תלמידים יבחנו על נושא השואה.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לימודי השואה אינם בסיסיים מספיק בתקופה של עליית גלי אנטישמיות?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השר מסביר החלטה זו לאחר שתקף את הרפורמה של קודמתו בתפקיד בטענה כי היא  מזניחה את הלימודים ההומניים?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43AADEF-A495-4847-94A6-53928E70BC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2209148</vt:r8>
  </property>
</Properties>
</file>