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שימוש לא חוקי במכת"זיות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בתמוז התשפ"ג (12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רביעי (5/7/23) 3 מפגינים נפצעו באורח קשה בעיניהם בשל פגיעה בכינון ישיר לפניהם ממכת"זית, דבר האסור בנהלי משטרה.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מקרי שימוש לא חוקי במכת"זית תוחקרו בשנה האחרונה?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מטופלים מפעילי מכת"זית שעברו על הנהלים?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הליכים כאלה נפתחו?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A47A55D-72F9-4657-B33D-905151304F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2208771</vt:r8>
  </property>
</Properties>
</file>