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השהיית סעיפים 77-78 לחוק התכנון והבנייה בתמ"א 75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תמ"א 75 היא תוצר של תהליך ארוך שמטרתו קידום תוכנית לפיתוח מפרץ והגנה על בריאות ציבור תושבי מפרץ חיפה.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מינהל התכנון והמל"ל בוחרים שלא להחיל את הסעיפים הנ"ל על התכנית, זאת בזמן שחלק מהתכנית שנמצאות בהליך תכנון באותו שטח באות בסתירה למדיניות הממשלתית ולתמ"א 75?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6B248A-75F4-42D9-9A08-F62A1B2EE6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2208706</vt:r8>
  </property>
</Properties>
</file>