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בחינה ויישום מסקנות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סימון דוידסון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בתמוז התשפ"ג (12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דוח מבקר מ2014 וארגון הבריאות העולמי (WHO), מציעים פתרונות לבעיית הטביעות. בנוסף, בדיון בוועדה לזכויות הילד ביום 23.5.22, התבקש משרדך לבחון מספר פתרונות לצמצום הטביעות.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משרדך בחן ואימץ את מסקנות הוועדה, הדוח או המלצות ה-WHO וכיצד?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9E6B6F2-EA73-42E2-B6F3-5FE3A6283D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2208673</vt:r8>
  </property>
</Properties>
</file>