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417.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היעדר נגישות לאנשים עם מוגבלויות בבית משפט השלום בירושלים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יונתן מישרקי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תקופה ארוכה מתלוננים באי ביהמ"ש השלום בירושלים על חוסר נגישות המבנה.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היום (2.7.23) זה שוב אירע כאשר אדם מבוגר המתנייד בעזרת כיסא גלגלים, נאלץ לשבת בלובי של הבניין בצורה משפילה בעוד בעלי הדין יורדים בכדי אליו בכדי לשמוע אותו. הפעם זה קרה עקב תקלה שאירעה במעלון.</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מה משרדך עושה בכדי להנגיש את אולמות המשפט באופן מיטבי?</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25DF65F-3096-4729-8F74-492779272F4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2208554</vt:r8>
  </property>
</Properties>
</file>