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היעדר אולמות ומגרשי ספורט בבתי הספר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מיקי 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התרבות והספורט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בתמוז התשפ"ג (3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דו"ח מבקר המדינה קובע כי בכ-66% מבתי הספר אין אולם ספורט וכי אין למשרדך מיפוי נתונים בנוגע לקירוי והצללה של המגרשים החיצוניים בבתי הספר.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יש במשרדך תכנית מתוקצבת להקמת אולמות ספורט בכל בתי הספר?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מאז משרדך מיפה את כלל המגרשים הלא מקורים בבתי הספר ומתכנן קירוי או הצללה?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3E21BBF-DAB9-40F5-BFE3-159EF0F40AD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2207858</vt:r8>
  </property>
</Properties>
</file>