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עלייה מדאיגה בקשירת חולים פסכיאטריים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עאידה תומא סלימאן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בתמוז התשפ"ג (21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ע"פי נתונים פנימיים של האגף לבריאות הנפש נמצא כי משנת 2020 החלה מגמת עלייה מדאיגה של קשירת חולים בבתי החולים הפסיכיאטריים ללא פיקוח ובניגוד לחוק.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אוכף המשרד את האיסור על בידוד וקשירה?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התקציב המיועד להדרכות הדה-אסקלציה לצוותים הפסיכיאטרים?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תקני סיעוד ומאבטחים נוספו בשנתיים האחרונות בבי"ח?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AB565DE-BB31-4164-95C8-B3EB3D48D3D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2207572</vt:r8>
  </property>
</Properties>
</file>