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הגנה ייעודית על עצי זית עתיקים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בתמוז התשפ"ג (21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בישראל מצויים גידולי עצי זית עתיקים בני מאות ואלפי שנים המהווים נכס היסטורי ותרבותי, ומוקד למחקר מדעי בוטני. חרף זאת, אין תוכנית ייעודית להגנה ושימור על עצי זית עתיקים.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אלו פעולות מבצע המשרד להגנה על עצי זית עתיקים?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תיזום תוכנית ייעודית לאיתור, שימור, הגנה ומחקר על עצי זית עתיקים?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826AA08-549D-4C25-80FD-297A19623C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2207316</vt:r8>
  </property>
</Properties>
</file>