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פערים שערוריתיים במכירת קרקעות ליהודים וערבים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פורסם כי רשות מקרקעי ישראל מוכרת קרקע לבניית דירה בישוב הערבי 'כאכוב' ב50,000₪ בלבד, לעומת שטח קרקע זהה בישוב היהודי 'מורשת' הסמוך במרחק של 500 מטר בלבד, ב1.4 מיליון₪, פער של מאות אחוזים!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ישנם פערים שערוריתיים כאלו?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מי מרוויח מהפער?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מה בכוונת המשרד לעשות בכדי להשוות את המחירים?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CDA0334-CBF1-44C1-B44F-6A5280EB30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2207302</vt:r8>
  </property>
</Properties>
</file>