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הבטחת קשר עם בני משפחה והעולם החיצון עבור מאושפזים במחלקות פסיכיאטריות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תקלה בטלפון הציבורי במחלקה הפסיכיאטרית בביה"ח "לב-השרון" נכפה על המטופלים נתק ממושך עם משפחותיהם תוך פגיעה בזכותם לקשר עם העולם החיצון (מעוגנת בסעיף 35 לחוק טיפול בחולי נפש).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המקרה מוכר למשרד ואלו פעולות פיקוח בוצעו בעקבותיו?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תפעל לעגן בנוהל את זכות המטופלים במחלקות הפסיכיאטריות לקשר טלפוני סדיר?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7A7DA24-4058-4434-892F-D5496781D6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2207269</vt:r8>
  </property>
</Properties>
</file>