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תקיפת הסטודנטית מרים הייב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בתמוז התשפ"ג (9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בסוף חודש אפריל , מרים הייב סטודנטית לתואר שני הותקפה על ידי מפגינים יהודים במכללת צפת . אין זה המקרה הראשון של תקיפת סטודנטים ערבים במכללה  ובעיקר סטודנטיות עם מטפחת על ראש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נתפסו חשודים בעקבות המקרה? אם לא, מדוע?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משרדך מתכוון לעשות להגנת  סטודנטים ערבים בערים יהודיות?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1ED4A54-37FF-4376-8973-48D44EAA333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2206719</vt:r8>
  </property>
</Properties>
</file>