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C8150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סמכויות אבי מעוז בחינוך 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נאור שירי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כ"א בתמוז התשפ"ג (10 ביולי 2023):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367AE" w:rsidRDefault="0059335D" w14:paraId="62A373DE" w14:textId="1256B8A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</w:t>
      </w:r>
      <w:bookmarkEnd w:id="13"/>
      <w:r w:rsidR="001367AE">
        <w:rPr>
          <w:rFonts w:hint="cs" w:ascii="Tahoma" w:hAnsi="Tahoma" w:cs="David"/>
          <w:rtl/>
        </w:rPr>
        <w:t>פורסם שח"כ אבי מעוז קיבל תקציבי ענק למטרות שונות ובהן התערבות במערכת החינוך.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367AE" w:rsidR="001367AE" w:rsidP="00C8150D" w:rsidRDefault="00C8150D" w14:paraId="586413C1" w14:textId="1BB071BF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מה יהיו סמכויותיו של אבי מעוז באשר להתערבות במערכת החינוך הממלכתית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Pr="009F1FFC" w:rsidR="0059335D" w:rsidP="001367AE" w:rsidRDefault="0059335D" w14:paraId="0F57CE1B" w14:textId="2C8DD654">
      <w:pPr>
        <w:spacing w:line="360" w:lineRule="auto"/>
        <w:ind w:left="360"/>
        <w:rPr>
          <w:rFonts w:ascii="Tahoma" w:hAnsi="Tahoma" w:cs="David"/>
          <w:rtl/>
        </w:rPr>
      </w:pPr>
      <w:r>
        <w:br/>
      </w:r>
      <w:bookmarkEnd w:id="14"/>
    </w:p>
    <w:p w:rsidRPr="00472AB3" w:rsidR="00EE6539" w:rsidP="00CE23E8" w:rsidRDefault="00EE6539" w14:paraId="309212B6" w14:textId="311D954E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67AE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77B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8150D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33B19DAB-2CC3-4A57-AAF7-BD08705C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8FB10-7104-461C-806D-D6A831BB3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2CA6D2-F896-443B-8074-23B87F5AC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44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רן פקלר</cp:lastModifiedBy>
  <cp:revision>3</cp:revision>
  <cp:lastPrinted>2014-08-13T07:48:00Z</cp:lastPrinted>
  <dcterms:created xsi:type="dcterms:W3CDTF">2012-11-26T12:31:00Z</dcterms:created>
  <dcterms:modified xsi:type="dcterms:W3CDTF">2023-06-04T07:30:00Z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2206619</vt:r8>
  </property>
</Properties>
</file>