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ניסוח לקוי של בגרות הכימיה בערבית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בסיוון התשפ"ג (5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נבחנים הלינו על תרגום לקוי-ומוטעה וניסוח לא ברור ומסורבל של טופס בחינת הבגרות בכימיה שנערכה ברביעי לפני האחרון.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ייבחן הטופס והלקויות על ידי מערך פיקוח ומומחים לתרגום מקצועי בערבית?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הצעדים שינקוט משרדך לתיקון העוול שנגרם לנבחנים?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25C195C-9C80-4299-A13F-FD08E63341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2206574</vt:r8>
  </property>
</Properties>
</file>