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306.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סמכויות סגן השר במשרד ראש הממשלה ח"כ אבי מעוז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נאור שירי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ראש הממשלה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כ"ד בסיוון התשפ"ג (13 ביוני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לאחרונה פורסן כי ח"כ אבי מעוז יתמנה לסגן שר במשרד רה"מ ויקבל תקציבי עתק בגובה מאות מיליוני שקלים.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גובה התקציב שקיבל מעוז ולמה הוא הולך לשמש?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הוא עומד להקים רשות? מה מטרת הרשות ומהן סמכויותיה?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04/07/2023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BB39B3AB-C492-4B9C-B112-B51AD664D13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2206499</vt:r8>
  </property>
</Properties>
</file>