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היחידה  המיוחדת למלחמה באלימות בספורט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2017 הוקמה לפי טענתה של השרה דאז רגב יחידה מיוחדת למלחמה באלימות בספורט.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תקצוב היחידה?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מפקד היחידה?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סד"כ היחידה?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איזו פעילות והישגים בולטים בוצעו ע"י היחידה במהלך השנים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86F686-BA96-4043-A2F7-85782229F1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2206115</vt:r8>
  </property>
</Properties>
</file>