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רכבת קליע בין קריית שמונה לאילת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בקווי היסוד של הממשלה נכללת תכנית רב-שנתית לפיתוח רכבת קליע חוצת ישראל שתחבר את חלקי ישראל, מקריית שמונה ועד אילת.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הסטטוס הנוכחי של התוכנית?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17E314C-F1E0-4AB6-BCB2-C2F392A1F5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2205804</vt:r8>
  </property>
</Properties>
</file>