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העברת כספי מענק תמרוץ עובדים צעירים לעבודה במסגרות רווחה לאנשים עם מוגבלות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הרווחה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בסיוון התשפ"ג (22 במאי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באפריל 2022 התקבלה החלטת ממשלה 1370 להעברת מענק כספי לתמרוץ עובדים צעירים לעבודה במסגרות רווחה לאנשים עם מוגבלות. בחודש יולי פורסם נוהל הזכאות לקבלת המענק בו נקבעה תקופה מזכה של שנה מחודש אפריל.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כמה בקשות הוגשו לקבלת מענק?</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בקשות התקבלו, מטופלות או נדחו?</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מהו הסכום המענק הכולל שהועבר לעובדים?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12/06/2023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7F56319-6E46-4F41-9291-CB889DF169C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2205594</vt:r8>
  </property>
</Properties>
</file>