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231.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חושך בקטעים של כבישים ראשיים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אברהם בצלאל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שרת התחבורה והבטיחות בדרכים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י"ב באייר התשפ"ג (3 במאי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כביש 38 מואר כולו, למעט קטע בין צומת ישעי לצרעה.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כביש 16 בירושלים מואר כולו, למעט קטע בכניסה להר-נוף.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חשיכה בקטע מסויים בכביש שמואר כולו, מהווה סכנה בטיחותית בפרט כאשר מדובר בקטע שהוא חד נתיבי.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יעשה המשרד על-מנת להתקין תאורה בקטעים הנ"ל?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24/05/2023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2496F03E-63C8-4715-9648-4A26DC07275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2204637</vt:r8>
  </property>
</Properties>
</file>