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בטיחות התלמידים בדרך למוסדות החינוך בלוד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בניסן התשפ"ג (18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בעיריית לוד לא הוסדר מעבר פסי-רכבת המאפשר לתלמידים חצייה בטוחה: המעבר העילי היחיד באזור שכונת ס"ח היה נעול וחסום, חציית פסי-הרכבת בסמוך לשכונת הרכבת (ורדה) אינה מוסדרת ואינה בטיחותית, ולעיתים קרובות חציית הפסים מתבצעת כאשר מחסום הרכבת יורד והאורות מהבהבים כסימן להתקרבות רכבת.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 האם ידוע למשרדכם על העניין?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כיצד.יפעל.משרדכם.בעניין?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9512AF-D776-46E3-9F15-F2830B2DAD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2204313</vt:r8>
  </property>
</Properties>
</file>