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בגני ילדים גילאי 3-4 בקרב הבדואים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בניסן התשפ"ג (4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ניתוני מרכז המחקר בכנסת כ- 4500 תלמידים בדואים בנגב ללא מסגרת חינוכית בגלל מחסור בגני ילדים בכפרים הלא מוכרים.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תוכנית למשרד החינוך לפתיחת גני ילדים עבור תלמידים ללא מסגרת?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25D6540-9E58-43D7-ABAF-CE6E8DA8C9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2204043</vt:r8>
  </property>
</Properties>
</file>