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בשטחי בנייה בכפר בסמת טבעון 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החברה הערבית סובלת ממצוקת דיור חריפה 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מעבר ליוקר הדיור, שפוגע בכלל הציבור בישראל, המצוקה בהחברה  הערבית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היא תוצאה ישירה של אפליה ארוכת שנים בתחום הקרקעות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הזגות הצעירים בחברה הערבית סובלים  ממחסור בשטחי בנייה ובדיור,פתרון הסוגית הזו  יתן לצעירים חיים מכובדים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בכפר בסמת טבעון  קיים מחסור בשטחי בנייה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קיים במשרד השיכון תכניות להתגברות על המחסור בשטחי הבניה בכפר בסמת טבעון 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 מה היא התוכנית 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C1A0F6F-1814-4EA2-B3E4-1C9D9D9009C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2203849</vt:r8>
  </property>
</Properties>
</file>