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מוסדות מתוקצבים שלא כדין על ידי 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עודד פורר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נחשף כי ישנם מוסדות הרשומים שמלמדים לימודי ליבה ומקבלים תקציב מלא ממשרד החינוך, אלא שבפועל המציאות שונה, ללא לימודי ליבה ללא זכאות לבגרות ובמימון מלא מקופת המדינה וממשלם המיסים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מוסדות כאלה פועלים תחת משרד החינוך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תוקצב עד לרגע זה מוסדות כגון אלה?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אתה מתכוון להילחם בתופעה?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53E12E-B02B-499B-AA72-911CD7CA9A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2203811</vt:r8>
  </property>
</Properties>
</file>