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יום שהות ארוך לתלמידים עם מוגבלות שכלית התפתחותית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קטי קטרין שטרית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התשפ"ג (13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הוראות משרד הרווחה והבטחון החברתי קובעות שהורים לילדים הסובלים ממוגבלות שכלית-התפתחותית זכאים לתמיכה במימון מסגרות לשעות הצהריים עבור ילדיהם. בפועל - קיים מחסור חמור בכוח אדם למסגרות אלו וההורים נאלצים למצוא פתרונות אחרים הפוגעים בפרנסתם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ניתן לפתור בעיה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B189D9-2CD2-49A9-A317-E20988E26E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2203060</vt:r8>
  </property>
</Properties>
</file>