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חישוב שגוי של מרחק מגורי תלמיד לבי"ס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התשפ"ג (21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משה"ח משתתף בהוצאות נסיעה לבי"ס לתלמידים הגרים בריחוק (2-3 ק"מ לפי הגיל). חישוב המרחק נעשה ע"פ "מרחק הליכה בדרך עבירה". באזורים מסויימים דרך ההליכה התקינה לצד הכביש מרוחקת כנדרש, אך מערכת ממ"ג מחשבת את ההליכה דרך יערות.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ניתן לתקן במיידי את צורת חישוב המסלול לדרך תקינה הראויה לצעידת תלמיד?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E5C8E9-DCDF-434B-A049-65E290E2DB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2201607</vt:r8>
  </property>
</Properties>
</file>