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רכבת ישראל בחברה הערבית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התשפ"ג (26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במשך שנים רבות, התעלמו במשרד התחבורה  מהצורך לפתח את פרויקט הרכבת בערים ובכפרים הערביים בארץ.  עד היום אין אף תחנת רכבת בחברה הערבית ,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תגיע "רכבת ישראל" לחברה הערבית?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ישנן תחנות מתוכננות לרכבת בתוך החברה הערביות בשנים הקרובות?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867C99B-E0C7-4187-A04E-7CFBE4972B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2199777</vt:r8>
  </property>
</Properties>
</file>