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מודעות לתוכנית ס.נ.ה בקרב משפחות שכולות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בסיוון התשפ"ו (11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משפחות שכולות שאיבדו בני משפחה בעבירות פשע ומקרי רצח אינן מודעות לקיומה של תוכנית ס.נ.ה ולזכאותן לסיוע משפטי ולליווי מול הרשויות.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פועל משרד המשפטים להגברת המודעות לתוכנית ולהנגשת המידע בעברית ובערבית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פנייה יזומה למשפחות השכולות מיד לאחר האירוע, ומי הגורם האחראי לכך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435433C-4DA3-483B-BDEF-4E9C457E5A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2244079</vt:r8>
  </property>
</Properties>
</file>