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תקלות בחידוש ומשלוח רישיונות נהיגה וגבייה חוזרת מאזרחים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התשפ"ו (8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דיווחים חוזרים מנובמבר 2025 על אזרחים ששילמו עבור חידוש רישיון נהיגה, אך לא קיבלו את הרישיון בפועל, עולה חשש לפגיעה באזרחים בעלי רישיון.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פועל המשרד לתיקון התקלה, למניעת גבייה חוזרת ולהבטחת החזר כספי לאזרחים שנפגעו?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B71731B-43EE-45FD-A760-0D2E05D9F7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2243943</vt:r8>
  </property>
</Properties>
</file>