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הפרת היתר העבודה של רכבת 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אבוטבול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התשפ"ו (13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היתר העבודה שניתן לרכבת לבצע בדיקה "פתיחת ציר" היא באמצעות כלי רכב אחד ללא קרונות.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הפרסומים פתיחת הציר נעשה באמצעות רכבת עם שלושה קרונות, באיזה סמכות זה נעשה?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זה נעשה שעות טרם חזרת הפעילות, דבר המהווה פגיעה בבטיחות!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F140353-A297-44B8-B785-7217821990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2242928</vt:r8>
  </property>
</Properties>
</file>