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4657.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פערי החינוך בקרית שמונה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באייר התשפ"ו (13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בשל המלחמה המתמשכת, סובלים תלמידי קרית שמונה מפערים משמעותיים בחינוך – בין היתר במיומנות חשבון בסיסיות, ובאוריינות קריאה וכתיבה בשפה העברית.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תורה למשרד לערוך סקר לבחינת פערים בחינוך ולהפעיל תוכנית חירום מיידית לחיזוק  תלמידי קרית שמונה?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כיצד בכוונתך לסייע לתלמידים?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80FBF08-DE66-46B4-BEBC-E55125A92F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2242895</vt:r8>
  </property>
</Properties>
</file>