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4B7E6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B7E6A" w:rsidR="0059335D" w:rsidP="00472AB3" w:rsidRDefault="0059335D" w14:paraId="510FF51B" w14:textId="48F21A7E">
      <w:pPr>
        <w:pStyle w:val="2"/>
        <w:rPr>
          <w:u w:val="single"/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4656.</w:t>
      </w:r>
      <w:bookmarkStart w:name="_GoBack" w:id="4"/>
      <w:bookmarkEnd w:id="4"/>
      <w:bookmarkEnd w:id="3"/>
      <w:r w:rsidRPr="004B7E6A">
        <w:rPr>
          <w:rFonts w:hint="cs"/>
          <w:u w:val="single"/>
          <w:rtl/>
        </w:rPr>
        <w:t xml:space="preserve"> </w:t>
      </w:r>
      <w:bookmarkStart w:name="QUR_Subject" w:id="5"/>
      <w:r w:rsidRPr="004B7E6A" w:rsidR="004B7E6A">
        <w:rPr>
          <w:rFonts w:hint="cs"/>
          <w:u w:val="single"/>
          <w:rtl/>
        </w:rPr>
        <w:t>מ</w:t>
      </w:r>
      <w:r w:rsidRPr="004B7E6A">
        <w:rPr>
          <w:rFonts w:hint="cs"/>
          <w:u w:val="single"/>
          <w:rtl/>
        </w:rPr>
        <w:t>שיכת פנסיה מוקדמת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>
        <w:rPr>
          <w:rFonts w:hint="cs" w:ascii="Tahoma" w:hAnsi="Tahoma" w:cs="David"/>
          <w:u w:val="single"/>
          <w:rtl/>
        </w:rPr>
        <w:t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>
        <w:rPr>
          <w:rFonts w:hint="cs" w:ascii="Tahoma" w:hAnsi="Tahoma" w:cs="David"/>
          <w:u w:val="single"/>
          <w:rtl/>
        </w:rPr>
        <w:t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>
        <w:rPr>
          <w:rFonts w:hint="cs" w:ascii="Tahoma" w:hAnsi="Tahoma" w:cs="David"/>
          <w:u w:val="single"/>
          <w:rtl/>
        </w:rPr>
        <w:t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>
        <w:rPr>
          <w:rFonts w:hint="cs" w:ascii="Tahoma" w:hAnsi="Tahoma" w:cs="David"/>
          <w:u w:val="single"/>
          <w:rtl/>
        </w:rPr>
        <w:t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באייר התשפ"ו (13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 xml:space="preserve">דווח כי בחוזר שירות-לקוחות מוסדיים הוצע לערב בעל רישיון-פנסיוני כתנאי לביצוע משיכת כספים חריגה מהפנסיה, אך ההצעה הוסרה לבסוף. </w:t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הוסרה ההצעה?</w:t>
      </w:r>
      <w:bookmarkEnd w:id="15"/>
    </w:p>
    <w:p w:rsidR="00140065" w:rsidRDefault="004B7E6A" w14:paraId="4ADAA73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מה-הן ההגבלות שהוטלו על החברות כדי למנוע מלקוחות למשוך כספים מהפנסיה מבלי להבין את ההשלכות? </w:t>
      </w:r>
    </w:p>
    <w:p w:rsidR="00140065" w:rsidRDefault="004B7E6A" w14:paraId="414E8B8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אלו צ</w:t>
      </w:r>
      <w:r>
        <w:rPr>
          <w:rFonts w:hint="cs" w:ascii="Tahoma" w:hAnsi="Tahoma" w:cs="David"/>
          <w:rtl/>
        </w:rPr>
        <w:t>עדים ננקטים נגד חברות ללא רישיון שגורמות בעורמה ללקוחות למשוך כספים מהפנסיה?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03/06/2026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40065"/>
    <w:rsid w:val="00204B38"/>
    <w:rsid w:val="00233EE6"/>
    <w:rsid w:val="00335123"/>
    <w:rsid w:val="00367DAB"/>
    <w:rsid w:val="003E4FE2"/>
    <w:rsid w:val="00472AB3"/>
    <w:rsid w:val="004B7E6A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83860B6-86BE-445C-B7D8-8B32FC9C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B939D-4818-421F-9669-618DF6EA6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290d5b49-c690-4c6f-bbb9-1e50dab33eee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4A186D-9CB6-4945-9EF1-538A5C4FA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73</Words>
  <Characters>367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חיים פרידלנדר</cp:lastModifiedBy>
  <cp:revision>3</cp:revision>
  <cp:lastPrinted>2014-08-13T07:48:00Z</cp:lastPrinted>
  <dcterms:created xsi:type="dcterms:W3CDTF">2012-11-26T12:31:00Z</dcterms:created>
  <dcterms:modified xsi:type="dcterms:W3CDTF">2026-05-06T09:29:00Z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2242845</vt:r8>
  </property>
</Properties>
</file>