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תקלות חוזרות במערכי הדיגיטל הממשלתיים והפגיעה באזרחים ובמבקשי מקלט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קיימים פערים בין ההצהרות על הרחבת שירותים דיגיטליים לבין תקלות מתמשכות, באופן העלול לפגוע בזכויות שונות של אזרחים וגם של מבקשי מקלט בישראל.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 הפנים מטפל בבעיה המתמשכת באתר רשות האוכלוסין, שפוגעת ביכולת מבקשי מקלט להוכיח מעמד חוקי?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ניתן מענה לפניות בנושא ומה לוחות הזמנים לתיקון התקלה?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58D3227-8539-42BB-A1FD-6B2C0ADA96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2242062</vt:r8>
  </property>
</Properties>
</file>