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הפער המגדרי בפגיעה בתעסוקת נשים בעקבות מבצע "שאגת הארי"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הביטוח הלאומי, 72% מהיוצאות לחל"ת בעקבות מבצע שאגת הארי הן נשים, נתון המעיד על פגיעה בלתי שוויונית בתעסוקת נשים.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הגורמים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לצמצום הפער?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יגובש מענה ייעודי לנשים עובדות שנפגעו בתקופת החירום האחרונה?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AA5365-B972-43DD-93C6-7295285789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2241943</vt:r8>
  </property>
</Properties>
</file>