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איומים על מפעילי חברות היסעים של תלמידים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מפעילי חברות היסעים המספקים שירותי הסעת תלמידים במערכת החינוך בחברה הערבית, מדווחים על איומים מתמשכים מצד ארגוני פשע מאורגן, כולל נזק לרכוש והצתת רכבים.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מכיר ומטפל בתופעה?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להגן על זכותם הבסיסית של תלמידים במערכת החינוך הערבית לנסיעה בטוחה למוסדות החינוך?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56439A-B663-4C82-BF74-F9B3FC206A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2238225</vt:r8>
  </property>
</Properties>
</file>