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4396.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ליקויים בגביית ארנונה ברשויות המקומיות והפגיעה באוכלוסיות שונות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ולדימיר בליאק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באדר התשפ"ו (17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דוח נציבת תלונות הציבור במבקר המדינה, מתחילת פברואר 2026, מצא כי שיעור גבוה מתלונות הארנונה ברשויות השונות  מוצדק, בעיקר סביב הנחות וטעויות מדידה, באופן הפוגע באוכלוסיות רבות.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פילוח ההנחות ותשלומי הארנונה למגורים לפי רשויות ולפי אוכלוסיות?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פעולות משרד הפנים מתכוון לבצע כדי להתמודד עם הנתונים העולים מהדוח?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07/04/2026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6605513-5915-4DBB-9D58-B65EB8AF3B5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2241130</vt:r8>
  </property>
</Properties>
</file>