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גזענות נגד ערבים בדיור הציבורי בירושלים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באדר התשפ"ו (8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משפחה ערבייה זכאית לדיור ציבורי, שתכננה להיכנס לדירת עמידר בשכונת מורדות ארנונה בירושלים, ספגה איומים גזעניים מצד השכנים ונמנעת ממימוש המעבר.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בכוונתך להבטיח שהמשפחה תממש זכאותה לדיור ציבורי?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תורה למשרד להגיש תלונה בגין איומי השכנים?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אירועי גזענות דומים כנגד ערבים בדיור הציבורי התרחשו השנה?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58B81DA-5C6C-488B-ACB1-D377F46D35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2241316</vt:r8>
  </property>
</Properties>
</file>