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תכנית המנהל האזרחי להתמודדות עם שריפות פסולת בשטחי יהודה ושומרון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נוסף במשרד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בשבט התשפ"ו (17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במהלך דיוני ועדות הכנסת בנושא מפגעי שריפות פסולת שמקורן בשטחי יהודה ושומרון, נדרש המנהל האזרחי לגבש תכנית מפורטת להתמודדות עם תופעה זו.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גיבש המנהל האזרחי תוכנית כאמור, והאם היא פורסמה לציבור? במידה ולא, אבקש לקבל לידי את התוכנית המלאה.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D673B6F-7F99-44CA-BE81-377AF9D8EA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2240876</vt:r8>
  </property>
</Properties>
</file>