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מחסום מכבים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במקרים רבים מסלול אחד בלבד פתוח, מה שיוצר עומסי תנועה מסוכנים.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יואש המחסום באופן מלא?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כלל האוטובוסים נעצרים לבדיקה, גם אם אין להם תחנות עליה לאורך כביש443?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בדיון בוועדה לביט"ל ב24.01.2024 סוכם כי תבוצע עבודת מטה להקמת גוף מתכלל למעברי עוטף ירושלים, האם בוצעה עבודה כזו?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9DDA786-8A28-4380-99FE-8AED388520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2240414</vt:r8>
  </property>
</Properties>
</file>