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4248.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חלוקת תמיכות המשרד באופן המתעדף עמותות חרדיות ודתיות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ולדימיר בליאק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אופיר סופר - שר העלייה והקליטה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י"ד בשבט התשפ"ו (1 בפברואר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לאחרונה פורסם בתקשורת כי רוב התמיכות שחילק משרד העלייה והקליטה לעמותות בשנת 2025 ניתנו לגופים חרדים ודתיים, בעוד רוב הבקשות של ארגוני עולים ממדינות ברית המועצות לשעבר נדחו.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כיצד מסביר משרדך את הפער המשמעותי המעלה חשד לאפליה?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22/02/2026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B460BB22-AE4E-4193-9EB5-B3F0F397A02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2239979</vt:r8>
  </property>
</Properties>
</file>