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4246.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תכנים במוזיאון “אנו” והשלכותיהם על זהות יהודית והמאבק בהתבוללות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טייב</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מכלוף מיקי זוהר - שר התרבות והספורט</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בשבט התשפ"ו (27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בעקבות פרסומים ופניות ציבוריות בנוגע לתכנים המוצגים במוזיאון “אנו” מוזיאון העם היהודי, מוסד המוגדר כמרכז הלאומי לקהילות ישראל בארץ ובעולם ומתוקצב מכספי ציבור, נטען כי חלק מהתערוכות והמוצגים בו משדרים מסרים של טשטוש זהות יהודית והצגת נישואי תערובת ודפוסי חיים הסותרים את ערכי המסורת היהודית, כמודל לגיטימי.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לאור אחריותו של משרד התפוצות לחיזוק הזהות היהודית ולמאבק בהתבוללות בקרב יהדות העולם,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 התפוצות מודע לתכנים האמורים המוצגים במוזיאון “אנו”?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נבחנה השפעת תכנים אלו על המסר המועבר ליהדות התפוצות ולנוער היהודי בארץ ובעולם?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בכוונת השר או משרדו לפעול מול הנהלת המוזיאון או מול הגורמים המממנים, על מנת לוודא שהתכנים תואמים את ייעודו של המוזיאון ואת מדיניות מדינת ישראל במאבק בהתבוללות?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17/02/2026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40CC83D-C339-4FD6-85C3-0D243FD25D0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2239759</vt:r8>
  </property>
</Properties>
</file>