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הגבלת החזרי תרופות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שחברות הביטוח מבקשות להגביל החזרי תרופות עקב נטל כלכלי וסכנה לקריסת שוק ביטוחי הבריאות, למרות שהדו"חות הכספיים של החברות מראות רווחים של מאות מיליונים בביטוחים אלה.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שינוי כזה יהווה פגיעה אנושה בחולים.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איך יבטיח משרד האוצר שהמהלך לא יפגע בציבור?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80F5E9E-1A6A-4BFF-B845-2FBCBC898D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2239674</vt:r8>
  </property>
</Properties>
</file>