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3731.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מדיניות השר בן גביר כלפי הפגנות וחסימות כבישים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מרב מיכאלי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איתמר בן גביר - השר לבטחון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בתשרי התשפ"ו (15 באוקטובר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ב־28 באוגוסט 2025 פורסם כי השר לביטחון לאומי, ח"כ איתמר בן גביר, גיבש והעביר למשטרה מסמך מדיניות המורה כיצד לנהוג בהפגנות. במסמך נקבעו מגבלות נרחבות: איסור על חסימת צירים ראשיים, איסור מחאות ליד בתי חולים ובנתב"ג, מגבלות מול בתי נבחרי ציבור, ואמצעים לפיזור הפגנות.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המהלך הזה אינו רק בעייתי ולא דמוקרטי, אלא גם מנוגד במפורש לדין הקיים. בג"ץ קבע בצו ביניים מפורש כי השר לביטחון לאומי אינו מוסמך לתת הנחיות אופרטיביות למשטרה ביחס לאירועי מחאה ספציפיים. בנוסף, היועצת המשפטית לממשלה הבהירה כי כל ניסיון לקבוע הוראות כאלה מהווה חריגה מסמכות ואף התערבות לא חוקית בפעילות המשטרה.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מעבר להיבט המשפטי, המדיניות פוגעת ישירות בזכות היסוד החוקתית לחופש הביטוי ולחופש המחאה. היא הופכת את המשטרה לכלי פוליטי בידי השר, ומסכנת את הלגיטימיות הדמוקרטית של מדינת ישראל.</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לפיכך עולה חשש ממשי כי מדובר במדיניות לא חוקית, הפוגעת בזכויות יסוד ומהווה הפרת חובת השר לפעול בהתאם להוראות הדין.</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הועבר מסמך מדיניות רשמי מהשר לביטחון לאומי למשטרה; אם כן, מתי, מה תוכנו המלא, והאם הוצג ליועצת המשפטית לממשלה לפני העברתו.</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מתיישבת מדיניות זו עם צווי בג"ץ המחייבים את השר להימנע מכל הוראה אופרטיבית למשטרה, ומדוע לא הופסקה לאלתר עם פרסומה.</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המשטרה קיבלה בפועל הוראות כתובות או בע"פ מהשר ליישום המדיניות; ואם כן, באילו אירועים ומי נושא באחריות לכך.</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בוצעה כבר אכיפה בפועל על בסיס הוראות המדיניות (למשל פיזור מחאות משפחות החטופים, חסימות צירים, הפגנות מול נבחרי ציבור); אם כן, מה היה הבסיס המשפטי לכך.</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בכוונת השר להמשיך ביישום מדיניות זו למרות שמדובר במהלך בלתי חוקי, החורג מסמכותו, הפוגע בזכויות יסוד, ועלול להיחשב כהפרת צו שיפוטי של בג"ץ.</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05/11/2025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2EE2AC8-FE93-47C9-84C4-86CCA98A5D5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2235011</vt:r8>
  </property>
</Properties>
</file>