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הטרור והפשיעה החקלאית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תופעת הטרור והפשיעה החקלאית עדיין קיימת. הפשעים החקלאיים השונים ותופעת הפרוטקשיין פוגעים בביטחון האישי והכלכלי של חקלאים רבים.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זאת ארצה לדעת בראי שנת 2025.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תלונות משטרת ישראל קיבלה בנושא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תיקים נפתחו ומתוכם כמה נסגרו עם ובלי אשמה?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שננקטו וינקטו למיגור התופעות הנ"ל?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16FDA3-8834-4787-BFCA-F88C475CF3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2239512</vt:r8>
  </property>
</Properties>
</file>