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טיהור אתני בכפר הפלסטיני בראס אל עין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בטבת התשפ"ו (14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קבוצות טרור של מתנחלים פולשות באופן קבוע ומתמשך לכפר הפלסטיני ראס-אל-עין שבאזור עוג'ה בבקעת הירדן. התגברות ההתנכלות מצידן מביאה את התושבים הפלסטינים לעזוב את בתיהם, במה שמהווה גירוש וטיהור אתני הלכה למעשה.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תנחה לעצור ולמנוע את גירוש התושבים בראס-אל-עין?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לצבא להגן על תושבי ראס-אל-עין מהמתנחלים?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5D6E59-1DB3-48DF-9815-E8B6F76494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2239352</vt:r8>
  </property>
</Properties>
</file>