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4126.</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הפחתת דמי ביטוח לאומי לסטודנטים הלומדים בחו"ל</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עופר כסיף</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יריב לוין - שר העבודה</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י"ז בטבת התשפ"ו (6 בינואר 2026):</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תיקון מס' 231 לחוק הביטוח הלאומי קבע הרשאה להפחתה בדמי ביטוח לאומי לסטודנטים ישראלים הלומדים בחו"ל. אולם, מאז החלה כהונת הממשלה הנוכחית לא חודשו התקנות הראשונות שהותקנו ליישום התיקון, ובשל כך ההנחה כאמור תקפה רק לשנים 2022 ו-2023.</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האם תתקין תקנות ליישום התיקון ולהפחתת דמי הביטוח הלאומי לסטודנטים הלומדים בחו"ל?</w:t>
      </w:r>
      <w:bookmarkEnd w:id="15"/>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27/01/2026</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65acc82565b5302d6db80f37f5ce7b04">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E8A2E3CF-8803-440A-A2FD-0F4F185AE407}"/>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2238843</vt:r8>
  </property>
</Properties>
</file>