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נטישת אוכלוסייה בקריית שמונה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זאב אלקין - שר נוסף במשרד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כשנתיים של פינוי ממושך וחזרה הדרגתית ואיטית של תושבי העיר, מתמודדת קריית שמונה עם משבר עמוק: תושבים שאינם חוזרים, עסקים קורסים, היעדר שירותים בסיסיים, נטישת משפחות צעירות וקשיים חמורים של העירייה במתן שירותים בסיסיים לתושב.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מתכנן לסייע לעיר במניעת נטישת האוכלוסייה, בדגש על משפחות צעירות?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9F4B9A9-4531-4FD1-B701-452728A4D9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2238741</vt:r8>
  </property>
</Properties>
</file>