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מעני חירום ללהט"בים בדרום הארץ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בטבת התשפ"ו (28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כחודש נדקרה בבאר שבע אישה צעירה, רק כי היא טרנסית. תקיפה זו המחישה את הצורך הקריטי במעני חירום ללהט"בים בדרום הארץ.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מעני החירום ללהט"בים אותם מקדם משרדך בדרום הארץ?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349FD29-CCAB-4887-A563-358634E9E1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2238416</vt:r8>
  </property>
</Properties>
</file>