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4009.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העברת תקני כח אדם בהחלטה לשיקום הצפון עבור נושאים שאינם רלוונטיים לשיקום הצפון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ב' בטבת התשפ"ו (22 בדצמבר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בהחלטת הממשלה לקיצוץ 0.3% מתקני כ"א במשרדי הממשלה עבור שיקום הצפון הוקצו עשרות תקנים לרישום מקרקעין ביו"ש, חינוך תורני ומנהלת זהות יהודית במשרד ההתיישבות.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מוסברת הקצאת התקנים לרישום מקרקעין ביו״ש תחת קיצוץ שמטרתו היא שיקום הצפון והכנה לשיקום מאסונות ורעידות אדמה?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12/01/2026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582C341-A83E-47E5-91C0-E307F0C33A7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2238144</vt:r8>
  </property>
</Properties>
</file>